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CE47" w14:textId="6AB6D7EA" w:rsidR="0061320B" w:rsidRPr="0061320B" w:rsidRDefault="0061320B" w:rsidP="0061320B">
      <w:pPr>
        <w:widowControl/>
        <w:kinsoku w:val="0"/>
        <w:autoSpaceDE w:val="0"/>
        <w:autoSpaceDN w:val="0"/>
        <w:adjustRightInd w:val="0"/>
        <w:snapToGrid w:val="0"/>
        <w:spacing w:before="101" w:line="230" w:lineRule="auto"/>
        <w:ind w:left="20"/>
        <w:jc w:val="left"/>
        <w:textAlignment w:val="baseline"/>
        <w:rPr>
          <w:rFonts w:ascii="黑体" w:eastAsia="黑体" w:hAnsi="黑体" w:cs="黑体"/>
          <w:snapToGrid w:val="0"/>
          <w:color w:val="000000"/>
          <w:kern w:val="0"/>
          <w:sz w:val="31"/>
          <w:szCs w:val="31"/>
        </w:rPr>
      </w:pPr>
      <w:r w:rsidRPr="0061320B">
        <w:rPr>
          <w:rFonts w:ascii="黑体" w:eastAsia="黑体" w:hAnsi="黑体" w:cs="黑体"/>
          <w:snapToGrid w:val="0"/>
          <w:color w:val="000000"/>
          <w:spacing w:val="-3"/>
          <w:kern w:val="0"/>
          <w:sz w:val="31"/>
          <w:szCs w:val="31"/>
        </w:rPr>
        <w:t>附件</w:t>
      </w:r>
      <w:r w:rsidRPr="0061320B">
        <w:rPr>
          <w:rFonts w:ascii="黑体" w:eastAsia="黑体" w:hAnsi="黑体" w:cs="黑体"/>
          <w:snapToGrid w:val="0"/>
          <w:color w:val="000000"/>
          <w:spacing w:val="-73"/>
          <w:kern w:val="0"/>
          <w:sz w:val="31"/>
          <w:szCs w:val="31"/>
        </w:rPr>
        <w:t xml:space="preserve"> </w:t>
      </w:r>
      <w:r>
        <w:rPr>
          <w:rFonts w:ascii="黑体" w:eastAsia="黑体" w:hAnsi="黑体" w:cs="黑体"/>
          <w:snapToGrid w:val="0"/>
          <w:color w:val="000000"/>
          <w:spacing w:val="-3"/>
          <w:kern w:val="0"/>
          <w:sz w:val="31"/>
          <w:szCs w:val="31"/>
        </w:rPr>
        <w:t>3</w:t>
      </w:r>
    </w:p>
    <w:p w14:paraId="74714EFC" w14:textId="77777777" w:rsidR="0061320B" w:rsidRPr="0061320B" w:rsidRDefault="0061320B" w:rsidP="0061320B">
      <w:pPr>
        <w:widowControl/>
        <w:kinsoku w:val="0"/>
        <w:autoSpaceDE w:val="0"/>
        <w:autoSpaceDN w:val="0"/>
        <w:adjustRightInd w:val="0"/>
        <w:snapToGrid w:val="0"/>
        <w:spacing w:line="302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39F0078B" w14:textId="77777777" w:rsidR="0061320B" w:rsidRPr="0061320B" w:rsidRDefault="0061320B" w:rsidP="0061320B">
      <w:pPr>
        <w:widowControl/>
        <w:kinsoku w:val="0"/>
        <w:autoSpaceDE w:val="0"/>
        <w:autoSpaceDN w:val="0"/>
        <w:adjustRightInd w:val="0"/>
        <w:snapToGrid w:val="0"/>
        <w:spacing w:line="302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485E2BD9" w14:textId="77777777" w:rsidR="0061320B" w:rsidRPr="0061320B" w:rsidRDefault="0061320B" w:rsidP="0061320B">
      <w:pPr>
        <w:widowControl/>
        <w:kinsoku w:val="0"/>
        <w:autoSpaceDE w:val="0"/>
        <w:autoSpaceDN w:val="0"/>
        <w:adjustRightInd w:val="0"/>
        <w:snapToGrid w:val="0"/>
        <w:spacing w:before="157" w:line="203" w:lineRule="auto"/>
        <w:ind w:left="3640"/>
        <w:jc w:val="left"/>
        <w:textAlignment w:val="baseline"/>
        <w:rPr>
          <w:rFonts w:ascii="华文宋体" w:eastAsia="华文宋体" w:hAnsi="华文宋体" w:cs="华文宋体"/>
          <w:snapToGrid w:val="0"/>
          <w:color w:val="000000"/>
          <w:kern w:val="0"/>
          <w:sz w:val="43"/>
          <w:szCs w:val="43"/>
        </w:rPr>
      </w:pPr>
      <w:r w:rsidRPr="0061320B">
        <w:rPr>
          <w:rFonts w:ascii="华文宋体" w:eastAsia="华文宋体" w:hAnsi="华文宋体" w:cs="华文宋体"/>
          <w:snapToGrid w:val="0"/>
          <w:color w:val="000000"/>
          <w:spacing w:val="5"/>
          <w:kern w:val="0"/>
          <w:sz w:val="43"/>
          <w:szCs w:val="43"/>
        </w:rPr>
        <w:t>名词术语</w:t>
      </w:r>
    </w:p>
    <w:p w14:paraId="5FC50131" w14:textId="77777777" w:rsidR="0061320B" w:rsidRPr="0061320B" w:rsidRDefault="0061320B" w:rsidP="0061320B">
      <w:pPr>
        <w:widowControl/>
        <w:kinsoku w:val="0"/>
        <w:autoSpaceDE w:val="0"/>
        <w:autoSpaceDN w:val="0"/>
        <w:adjustRightInd w:val="0"/>
        <w:snapToGrid w:val="0"/>
        <w:spacing w:line="323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23CB9B14" w14:textId="77777777" w:rsidR="0061320B" w:rsidRPr="0061320B" w:rsidRDefault="0061320B" w:rsidP="0061320B">
      <w:pPr>
        <w:widowControl/>
        <w:kinsoku w:val="0"/>
        <w:autoSpaceDE w:val="0"/>
        <w:autoSpaceDN w:val="0"/>
        <w:adjustRightInd w:val="0"/>
        <w:snapToGrid w:val="0"/>
        <w:spacing w:line="323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550925C8" w14:textId="77777777" w:rsidR="0061320B" w:rsidRPr="0061320B" w:rsidRDefault="0061320B" w:rsidP="0061320B">
      <w:pPr>
        <w:widowControl/>
        <w:kinsoku w:val="0"/>
        <w:autoSpaceDE w:val="0"/>
        <w:autoSpaceDN w:val="0"/>
        <w:adjustRightInd w:val="0"/>
        <w:snapToGrid w:val="0"/>
        <w:spacing w:before="100" w:line="226" w:lineRule="auto"/>
        <w:ind w:left="649"/>
        <w:jc w:val="left"/>
        <w:textAlignment w:val="baseline"/>
        <w:rPr>
          <w:rFonts w:ascii="黑体" w:eastAsia="黑体" w:hAnsi="黑体" w:cs="黑体"/>
          <w:snapToGrid w:val="0"/>
          <w:color w:val="000000"/>
          <w:kern w:val="0"/>
          <w:sz w:val="31"/>
          <w:szCs w:val="31"/>
        </w:rPr>
      </w:pPr>
      <w:r w:rsidRPr="0061320B">
        <w:rPr>
          <w:rFonts w:ascii="黑体" w:eastAsia="黑体" w:hAnsi="黑体" w:cs="黑体"/>
          <w:snapToGrid w:val="0"/>
          <w:color w:val="000000"/>
          <w:spacing w:val="7"/>
          <w:kern w:val="0"/>
          <w:sz w:val="31"/>
          <w:szCs w:val="31"/>
        </w:rPr>
        <w:t>一、重要网络与信息系统</w:t>
      </w:r>
    </w:p>
    <w:p w14:paraId="5AFB497D" w14:textId="77777777" w:rsidR="0061320B" w:rsidRPr="0061320B" w:rsidRDefault="0061320B" w:rsidP="0061320B">
      <w:pPr>
        <w:widowControl/>
        <w:overflowPunct w:val="0"/>
        <w:topLinePunct/>
        <w:autoSpaceDE w:val="0"/>
        <w:autoSpaceDN w:val="0"/>
        <w:adjustRightInd w:val="0"/>
        <w:snapToGrid w:val="0"/>
        <w:spacing w:before="203" w:line="350" w:lineRule="auto"/>
        <w:ind w:left="13" w:right="14" w:firstLine="649"/>
        <w:textAlignment w:val="baseline"/>
        <w:rPr>
          <w:rFonts w:ascii="Times New Roman" w:eastAsia="仿宋" w:hAnsi="Times New Roman" w:cs="仿宋"/>
          <w:snapToGrid w:val="0"/>
          <w:color w:val="000000"/>
          <w:spacing w:val="11"/>
          <w:kern w:val="0"/>
          <w:sz w:val="31"/>
          <w:szCs w:val="31"/>
        </w:rPr>
      </w:pP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>所承载的业务与国家安全、社会秩序、经济建设、公众利益密切相关的网络和信息系统。（参考依据：《信息安全技术信息安全事件分类分级指南》（</w:t>
      </w: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>GB/Z 20986-2007</w:t>
      </w: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>））</w:t>
      </w:r>
    </w:p>
    <w:p w14:paraId="753F2676" w14:textId="77777777" w:rsidR="0061320B" w:rsidRPr="0061320B" w:rsidRDefault="0061320B" w:rsidP="0061320B">
      <w:pPr>
        <w:widowControl/>
        <w:kinsoku w:val="0"/>
        <w:autoSpaceDE w:val="0"/>
        <w:autoSpaceDN w:val="0"/>
        <w:adjustRightInd w:val="0"/>
        <w:snapToGrid w:val="0"/>
        <w:spacing w:before="199" w:line="228" w:lineRule="auto"/>
        <w:ind w:left="649"/>
        <w:jc w:val="left"/>
        <w:textAlignment w:val="baseline"/>
        <w:rPr>
          <w:rFonts w:ascii="黑体" w:eastAsia="黑体" w:hAnsi="黑体" w:cs="黑体"/>
          <w:snapToGrid w:val="0"/>
          <w:color w:val="000000"/>
          <w:kern w:val="0"/>
          <w:sz w:val="31"/>
          <w:szCs w:val="31"/>
        </w:rPr>
      </w:pPr>
      <w:r w:rsidRPr="0061320B">
        <w:rPr>
          <w:rFonts w:ascii="黑体" w:eastAsia="黑体" w:hAnsi="黑体" w:cs="黑体"/>
          <w:snapToGrid w:val="0"/>
          <w:color w:val="000000"/>
          <w:spacing w:val="8"/>
          <w:kern w:val="0"/>
          <w:sz w:val="31"/>
          <w:szCs w:val="31"/>
        </w:rPr>
        <w:t>二、重要敏感信息</w:t>
      </w:r>
    </w:p>
    <w:p w14:paraId="12B365D8" w14:textId="77777777" w:rsidR="0061320B" w:rsidRPr="0061320B" w:rsidRDefault="0061320B" w:rsidP="0061320B">
      <w:pPr>
        <w:widowControl/>
        <w:overflowPunct w:val="0"/>
        <w:topLinePunct/>
        <w:autoSpaceDE w:val="0"/>
        <w:autoSpaceDN w:val="0"/>
        <w:adjustRightInd w:val="0"/>
        <w:snapToGrid w:val="0"/>
        <w:spacing w:before="203" w:line="350" w:lineRule="auto"/>
        <w:ind w:left="13" w:right="14" w:firstLine="649"/>
        <w:textAlignment w:val="baseline"/>
        <w:rPr>
          <w:rFonts w:ascii="Times New Roman" w:eastAsia="仿宋" w:hAnsi="Times New Roman" w:cs="仿宋"/>
          <w:snapToGrid w:val="0"/>
          <w:color w:val="000000"/>
          <w:spacing w:val="11"/>
          <w:kern w:val="0"/>
          <w:sz w:val="31"/>
          <w:szCs w:val="31"/>
        </w:rPr>
      </w:pP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>不涉及国家秘密，但与国家安全、经济发展、社会稳定以及企业和公众利益密切相关的信息，这些信息一旦未经授权披露、丢失、滥用、篡改或销毁，可能造成以下后果：</w:t>
      </w:r>
    </w:p>
    <w:p w14:paraId="0756D561" w14:textId="77777777" w:rsidR="0061320B" w:rsidRPr="0061320B" w:rsidRDefault="0061320B" w:rsidP="0061320B">
      <w:pPr>
        <w:widowControl/>
        <w:overflowPunct w:val="0"/>
        <w:topLinePunct/>
        <w:autoSpaceDE w:val="0"/>
        <w:autoSpaceDN w:val="0"/>
        <w:adjustRightInd w:val="0"/>
        <w:snapToGrid w:val="0"/>
        <w:spacing w:before="203" w:line="350" w:lineRule="auto"/>
        <w:ind w:left="13" w:right="14" w:firstLine="649"/>
        <w:textAlignment w:val="baseline"/>
        <w:rPr>
          <w:rFonts w:ascii="Times New Roman" w:eastAsia="仿宋" w:hAnsi="Times New Roman" w:cs="仿宋"/>
          <w:snapToGrid w:val="0"/>
          <w:color w:val="000000"/>
          <w:spacing w:val="11"/>
          <w:kern w:val="0"/>
          <w:sz w:val="31"/>
          <w:szCs w:val="31"/>
        </w:rPr>
      </w:pP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 xml:space="preserve">a) </w:t>
      </w: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>损害国防、国际关系；</w:t>
      </w:r>
    </w:p>
    <w:p w14:paraId="2944AFC6" w14:textId="77777777" w:rsidR="0061320B" w:rsidRPr="0061320B" w:rsidRDefault="0061320B" w:rsidP="0061320B">
      <w:pPr>
        <w:widowControl/>
        <w:overflowPunct w:val="0"/>
        <w:topLinePunct/>
        <w:autoSpaceDE w:val="0"/>
        <w:autoSpaceDN w:val="0"/>
        <w:adjustRightInd w:val="0"/>
        <w:snapToGrid w:val="0"/>
        <w:spacing w:before="203" w:line="350" w:lineRule="auto"/>
        <w:ind w:left="13" w:right="14" w:firstLine="649"/>
        <w:textAlignment w:val="baseline"/>
        <w:rPr>
          <w:rFonts w:ascii="Times New Roman" w:eastAsia="仿宋" w:hAnsi="Times New Roman" w:cs="仿宋"/>
          <w:snapToGrid w:val="0"/>
          <w:color w:val="000000"/>
          <w:spacing w:val="11"/>
          <w:kern w:val="0"/>
          <w:sz w:val="31"/>
          <w:szCs w:val="31"/>
        </w:rPr>
      </w:pP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 xml:space="preserve">b) </w:t>
      </w: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>损害国家财产、公共利益以及个人财产或人身安全；</w:t>
      </w:r>
    </w:p>
    <w:p w14:paraId="4B1807FC" w14:textId="77777777" w:rsidR="0061320B" w:rsidRPr="0061320B" w:rsidRDefault="0061320B" w:rsidP="0061320B">
      <w:pPr>
        <w:widowControl/>
        <w:overflowPunct w:val="0"/>
        <w:topLinePunct/>
        <w:autoSpaceDE w:val="0"/>
        <w:autoSpaceDN w:val="0"/>
        <w:adjustRightInd w:val="0"/>
        <w:snapToGrid w:val="0"/>
        <w:spacing w:before="203" w:line="350" w:lineRule="auto"/>
        <w:ind w:left="13" w:right="14" w:firstLine="649"/>
        <w:textAlignment w:val="baseline"/>
        <w:rPr>
          <w:rFonts w:ascii="Times New Roman" w:eastAsia="仿宋" w:hAnsi="Times New Roman" w:cs="仿宋"/>
          <w:snapToGrid w:val="0"/>
          <w:color w:val="000000"/>
          <w:spacing w:val="11"/>
          <w:kern w:val="0"/>
          <w:sz w:val="31"/>
          <w:szCs w:val="31"/>
        </w:rPr>
      </w:pP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 xml:space="preserve">c) </w:t>
      </w: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>影响国家预防和打击经济与军事间谍、政治渗透、有组织犯罪等；</w:t>
      </w:r>
    </w:p>
    <w:p w14:paraId="73F72C34" w14:textId="77777777" w:rsidR="0061320B" w:rsidRPr="0061320B" w:rsidRDefault="0061320B" w:rsidP="0061320B">
      <w:pPr>
        <w:widowControl/>
        <w:overflowPunct w:val="0"/>
        <w:topLinePunct/>
        <w:autoSpaceDE w:val="0"/>
        <w:autoSpaceDN w:val="0"/>
        <w:adjustRightInd w:val="0"/>
        <w:snapToGrid w:val="0"/>
        <w:spacing w:before="203" w:line="350" w:lineRule="auto"/>
        <w:ind w:left="13" w:right="14" w:firstLine="649"/>
        <w:textAlignment w:val="baseline"/>
        <w:rPr>
          <w:rFonts w:ascii="Times New Roman" w:eastAsia="仿宋" w:hAnsi="Times New Roman" w:cs="仿宋"/>
          <w:snapToGrid w:val="0"/>
          <w:color w:val="000000"/>
          <w:spacing w:val="11"/>
          <w:kern w:val="0"/>
          <w:sz w:val="31"/>
          <w:szCs w:val="31"/>
        </w:rPr>
      </w:pP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 xml:space="preserve">d) </w:t>
      </w: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>影响行政机关依法调查处理违法、渎职行为，或涉嫌违法、渎职行为；</w:t>
      </w:r>
    </w:p>
    <w:p w14:paraId="6C67C90A" w14:textId="77777777" w:rsidR="0061320B" w:rsidRPr="0061320B" w:rsidRDefault="0061320B" w:rsidP="0061320B">
      <w:pPr>
        <w:widowControl/>
        <w:overflowPunct w:val="0"/>
        <w:topLinePunct/>
        <w:autoSpaceDE w:val="0"/>
        <w:autoSpaceDN w:val="0"/>
        <w:adjustRightInd w:val="0"/>
        <w:snapToGrid w:val="0"/>
        <w:spacing w:before="203" w:line="350" w:lineRule="auto"/>
        <w:ind w:left="13" w:right="14" w:firstLine="649"/>
        <w:textAlignment w:val="baseline"/>
        <w:rPr>
          <w:rFonts w:ascii="Times New Roman" w:eastAsia="仿宋" w:hAnsi="Times New Roman" w:cs="仿宋"/>
          <w:snapToGrid w:val="0"/>
          <w:color w:val="000000"/>
          <w:spacing w:val="11"/>
          <w:kern w:val="0"/>
          <w:sz w:val="31"/>
          <w:szCs w:val="31"/>
        </w:rPr>
      </w:pP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lastRenderedPageBreak/>
        <w:t xml:space="preserve">e) </w:t>
      </w: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>干扰政府部门依法公正地开展监督、管理、检查、审计等行政活动，妨碍政府部门履行职责；</w:t>
      </w:r>
    </w:p>
    <w:p w14:paraId="6498721A" w14:textId="77777777" w:rsidR="0061320B" w:rsidRPr="0061320B" w:rsidRDefault="0061320B" w:rsidP="0061320B">
      <w:pPr>
        <w:widowControl/>
        <w:overflowPunct w:val="0"/>
        <w:topLinePunct/>
        <w:autoSpaceDE w:val="0"/>
        <w:autoSpaceDN w:val="0"/>
        <w:adjustRightInd w:val="0"/>
        <w:snapToGrid w:val="0"/>
        <w:spacing w:before="203" w:line="350" w:lineRule="auto"/>
        <w:ind w:left="13" w:right="14" w:firstLine="649"/>
        <w:textAlignment w:val="baseline"/>
        <w:rPr>
          <w:rFonts w:ascii="Times New Roman" w:eastAsia="仿宋" w:hAnsi="Times New Roman" w:cs="仿宋"/>
          <w:snapToGrid w:val="0"/>
          <w:color w:val="000000"/>
          <w:spacing w:val="11"/>
          <w:kern w:val="0"/>
          <w:sz w:val="31"/>
          <w:szCs w:val="31"/>
        </w:rPr>
      </w:pP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 xml:space="preserve">f) </w:t>
      </w: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>危害国家关键基础设施、政府信息系统安全；</w:t>
      </w:r>
    </w:p>
    <w:p w14:paraId="475E37D2" w14:textId="77777777" w:rsidR="0061320B" w:rsidRPr="0061320B" w:rsidRDefault="0061320B" w:rsidP="0061320B">
      <w:pPr>
        <w:widowControl/>
        <w:overflowPunct w:val="0"/>
        <w:topLinePunct/>
        <w:autoSpaceDE w:val="0"/>
        <w:autoSpaceDN w:val="0"/>
        <w:adjustRightInd w:val="0"/>
        <w:snapToGrid w:val="0"/>
        <w:spacing w:before="203" w:line="350" w:lineRule="auto"/>
        <w:ind w:left="13" w:right="14" w:firstLine="649"/>
        <w:textAlignment w:val="baseline"/>
        <w:rPr>
          <w:rFonts w:ascii="Times New Roman" w:eastAsia="仿宋" w:hAnsi="Times New Roman" w:cs="仿宋"/>
          <w:snapToGrid w:val="0"/>
          <w:color w:val="000000"/>
          <w:spacing w:val="11"/>
          <w:kern w:val="0"/>
          <w:sz w:val="31"/>
          <w:szCs w:val="31"/>
        </w:rPr>
      </w:pP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 xml:space="preserve">g) </w:t>
      </w: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>影响市场秩序，</w:t>
      </w: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 xml:space="preserve"> </w:t>
      </w: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>造成不公平竞争，破坏市场规律；</w:t>
      </w:r>
    </w:p>
    <w:p w14:paraId="04904E1B" w14:textId="77777777" w:rsidR="0061320B" w:rsidRPr="0061320B" w:rsidRDefault="0061320B" w:rsidP="0061320B">
      <w:pPr>
        <w:widowControl/>
        <w:overflowPunct w:val="0"/>
        <w:topLinePunct/>
        <w:autoSpaceDE w:val="0"/>
        <w:autoSpaceDN w:val="0"/>
        <w:adjustRightInd w:val="0"/>
        <w:snapToGrid w:val="0"/>
        <w:spacing w:before="203" w:line="350" w:lineRule="auto"/>
        <w:ind w:left="13" w:right="14" w:firstLine="649"/>
        <w:textAlignment w:val="baseline"/>
        <w:rPr>
          <w:rFonts w:ascii="Times New Roman" w:eastAsia="仿宋" w:hAnsi="Times New Roman" w:cs="仿宋"/>
          <w:snapToGrid w:val="0"/>
          <w:color w:val="000000"/>
          <w:spacing w:val="11"/>
          <w:kern w:val="0"/>
          <w:sz w:val="31"/>
          <w:szCs w:val="31"/>
        </w:rPr>
      </w:pP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 xml:space="preserve">h) </w:t>
      </w: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>可推论出国家秘密事项；</w:t>
      </w:r>
    </w:p>
    <w:p w14:paraId="2F111AFB" w14:textId="77777777" w:rsidR="0061320B" w:rsidRPr="0061320B" w:rsidRDefault="0061320B" w:rsidP="0061320B">
      <w:pPr>
        <w:widowControl/>
        <w:overflowPunct w:val="0"/>
        <w:topLinePunct/>
        <w:autoSpaceDE w:val="0"/>
        <w:autoSpaceDN w:val="0"/>
        <w:adjustRightInd w:val="0"/>
        <w:snapToGrid w:val="0"/>
        <w:spacing w:before="203" w:line="350" w:lineRule="auto"/>
        <w:ind w:left="13" w:right="14" w:firstLine="649"/>
        <w:textAlignment w:val="baseline"/>
        <w:rPr>
          <w:rFonts w:ascii="Times New Roman" w:eastAsia="仿宋" w:hAnsi="Times New Roman" w:cs="仿宋"/>
          <w:snapToGrid w:val="0"/>
          <w:color w:val="000000"/>
          <w:spacing w:val="11"/>
          <w:kern w:val="0"/>
          <w:sz w:val="31"/>
          <w:szCs w:val="31"/>
        </w:rPr>
      </w:pPr>
      <w:proofErr w:type="spellStart"/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>i</w:t>
      </w:r>
      <w:proofErr w:type="spellEnd"/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 xml:space="preserve">) </w:t>
      </w: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>侵犯个人隐私、企业商业秘密和知识产权；</w:t>
      </w:r>
    </w:p>
    <w:p w14:paraId="3E44D95D" w14:textId="77777777" w:rsidR="0061320B" w:rsidRPr="0061320B" w:rsidRDefault="0061320B" w:rsidP="0061320B">
      <w:pPr>
        <w:widowControl/>
        <w:overflowPunct w:val="0"/>
        <w:topLinePunct/>
        <w:autoSpaceDE w:val="0"/>
        <w:autoSpaceDN w:val="0"/>
        <w:adjustRightInd w:val="0"/>
        <w:snapToGrid w:val="0"/>
        <w:spacing w:before="203" w:line="350" w:lineRule="auto"/>
        <w:ind w:left="13" w:right="14" w:firstLine="649"/>
        <w:textAlignment w:val="baseline"/>
        <w:rPr>
          <w:rFonts w:ascii="Times New Roman" w:eastAsia="仿宋" w:hAnsi="Times New Roman" w:cs="仿宋"/>
          <w:snapToGrid w:val="0"/>
          <w:color w:val="000000"/>
          <w:spacing w:val="11"/>
          <w:kern w:val="0"/>
          <w:sz w:val="31"/>
          <w:szCs w:val="31"/>
        </w:rPr>
      </w:pP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 xml:space="preserve">j) </w:t>
      </w: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>损害国家、企业、个人的其他利益和声誉。</w:t>
      </w:r>
    </w:p>
    <w:p w14:paraId="725397E1" w14:textId="77777777" w:rsidR="0061320B" w:rsidRPr="0061320B" w:rsidRDefault="0061320B" w:rsidP="0061320B">
      <w:pPr>
        <w:widowControl/>
        <w:overflowPunct w:val="0"/>
        <w:topLinePunct/>
        <w:autoSpaceDE w:val="0"/>
        <w:autoSpaceDN w:val="0"/>
        <w:adjustRightInd w:val="0"/>
        <w:snapToGrid w:val="0"/>
        <w:spacing w:before="203" w:line="350" w:lineRule="auto"/>
        <w:ind w:left="13" w:right="14" w:firstLine="649"/>
        <w:textAlignment w:val="baseline"/>
        <w:rPr>
          <w:rFonts w:ascii="Times New Roman" w:eastAsia="仿宋" w:hAnsi="Times New Roman" w:cs="仿宋"/>
          <w:snapToGrid w:val="0"/>
          <w:color w:val="000000"/>
          <w:spacing w:val="11"/>
          <w:kern w:val="0"/>
          <w:sz w:val="31"/>
          <w:szCs w:val="31"/>
        </w:rPr>
      </w:pP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>（参考依据：</w:t>
      </w: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 xml:space="preserve"> </w:t>
      </w: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>《信息安全技术云计算服务安全指南》</w:t>
      </w:r>
    </w:p>
    <w:p w14:paraId="0BF67D71" w14:textId="77777777" w:rsidR="0061320B" w:rsidRPr="0061320B" w:rsidRDefault="0061320B" w:rsidP="0061320B">
      <w:pPr>
        <w:widowControl/>
        <w:overflowPunct w:val="0"/>
        <w:topLinePunct/>
        <w:autoSpaceDE w:val="0"/>
        <w:autoSpaceDN w:val="0"/>
        <w:adjustRightInd w:val="0"/>
        <w:snapToGrid w:val="0"/>
        <w:spacing w:before="203" w:line="350" w:lineRule="auto"/>
        <w:ind w:left="13" w:right="14" w:firstLine="649"/>
        <w:textAlignment w:val="baseline"/>
        <w:rPr>
          <w:rFonts w:ascii="Times New Roman" w:eastAsia="仿宋" w:hAnsi="Times New Roman" w:cs="仿宋"/>
          <w:snapToGrid w:val="0"/>
          <w:color w:val="000000"/>
          <w:kern w:val="0"/>
          <w:sz w:val="31"/>
          <w:szCs w:val="31"/>
        </w:rPr>
      </w:pP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>（</w:t>
      </w: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>GB/T31167-2014</w:t>
      </w:r>
      <w:r w:rsidRPr="0061320B">
        <w:rPr>
          <w:rFonts w:ascii="Times New Roman" w:eastAsia="仿宋" w:hAnsi="Times New Roman" w:cs="仿宋" w:hint="eastAsia"/>
          <w:snapToGrid w:val="0"/>
          <w:color w:val="000000"/>
          <w:spacing w:val="11"/>
          <w:kern w:val="0"/>
          <w:sz w:val="31"/>
          <w:szCs w:val="31"/>
        </w:rPr>
        <w:t>））</w:t>
      </w:r>
    </w:p>
    <w:p w14:paraId="49E215AE" w14:textId="77777777" w:rsidR="00000000" w:rsidRDefault="00000000"/>
    <w:sectPr w:rsidR="00E67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C59C" w14:textId="77777777" w:rsidR="00B3271A" w:rsidRDefault="00B3271A" w:rsidP="0061320B">
      <w:r>
        <w:separator/>
      </w:r>
    </w:p>
  </w:endnote>
  <w:endnote w:type="continuationSeparator" w:id="0">
    <w:p w14:paraId="32E09BF6" w14:textId="77777777" w:rsidR="00B3271A" w:rsidRDefault="00B3271A" w:rsidP="0061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320A" w14:textId="77777777" w:rsidR="00B3271A" w:rsidRDefault="00B3271A" w:rsidP="0061320B">
      <w:r>
        <w:separator/>
      </w:r>
    </w:p>
  </w:footnote>
  <w:footnote w:type="continuationSeparator" w:id="0">
    <w:p w14:paraId="447F55CF" w14:textId="77777777" w:rsidR="00B3271A" w:rsidRDefault="00B3271A" w:rsidP="0061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B6"/>
    <w:rsid w:val="004A2291"/>
    <w:rsid w:val="005D78BB"/>
    <w:rsid w:val="0061320B"/>
    <w:rsid w:val="006657B6"/>
    <w:rsid w:val="00B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F781C"/>
  <w15:chartTrackingRefBased/>
  <w15:docId w15:val="{536C7DBF-5B80-4020-A678-3068CAED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20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32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3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32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2024-01-03T08:20:00Z</dcterms:created>
  <dcterms:modified xsi:type="dcterms:W3CDTF">2024-01-03T08:23:00Z</dcterms:modified>
</cp:coreProperties>
</file>